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207E6" w14:textId="77777777" w:rsidR="005A1905" w:rsidRDefault="005A1905" w:rsidP="004D06AA">
      <w:pPr>
        <w:spacing w:after="240"/>
        <w:ind w:left="720" w:hanging="360"/>
      </w:pPr>
      <w:r>
        <w:t>Dear SVU Board, Committee Chairs and Members, and other Volunteers:</w:t>
      </w:r>
    </w:p>
    <w:p w14:paraId="5FC6A9C7" w14:textId="3616734C" w:rsidR="00B86A0F" w:rsidRDefault="00B86A0F" w:rsidP="004D06AA">
      <w:pPr>
        <w:spacing w:after="240"/>
        <w:ind w:left="720" w:hanging="360"/>
      </w:pPr>
      <w:r>
        <w:t>Below please find the instructions for entering</w:t>
      </w:r>
      <w:r w:rsidR="00314CC3">
        <w:t xml:space="preserve"> your Conflict of Interest Disclosure Statement and Confidentiality Agreement in the SVU database. By doing so as part of your SVU member profile, you will only need to edit or re-affirm your statements annually—no more </w:t>
      </w:r>
      <w:r w:rsidR="005A1905">
        <w:t>forms for scanning and faxing, and no more paperchase for staff!</w:t>
      </w:r>
    </w:p>
    <w:p w14:paraId="47273100" w14:textId="443DADB8" w:rsidR="00B86A0F" w:rsidRDefault="005A1905" w:rsidP="005A1905">
      <w:pPr>
        <w:spacing w:after="240"/>
        <w:ind w:left="720" w:hanging="360"/>
        <w:rPr>
          <w:b/>
          <w:u w:val="single"/>
        </w:rPr>
      </w:pPr>
      <w:r w:rsidRPr="005A1905">
        <w:rPr>
          <w:b/>
          <w:u w:val="single"/>
        </w:rPr>
        <w:t>Instructions in Brief:</w:t>
      </w:r>
    </w:p>
    <w:p w14:paraId="2CA76E0E" w14:textId="052241D5" w:rsidR="003828A8" w:rsidRDefault="003828A8" w:rsidP="00BF19DA">
      <w:pPr>
        <w:pStyle w:val="ListParagraph"/>
        <w:numPr>
          <w:ilvl w:val="0"/>
          <w:numId w:val="3"/>
        </w:numPr>
        <w:spacing w:after="240"/>
        <w:rPr>
          <w:b/>
        </w:rPr>
      </w:pPr>
      <w:r>
        <w:rPr>
          <w:b/>
        </w:rPr>
        <w:t>Review and understand the SVU Confidentiality and Conflict of Interest Policy.</w:t>
      </w:r>
    </w:p>
    <w:p w14:paraId="0EBF686C" w14:textId="7D809343" w:rsidR="00BF19DA" w:rsidRPr="00BF19DA" w:rsidRDefault="00F0716D" w:rsidP="00BF19DA">
      <w:pPr>
        <w:pStyle w:val="ListParagraph"/>
        <w:numPr>
          <w:ilvl w:val="0"/>
          <w:numId w:val="3"/>
        </w:numPr>
        <w:spacing w:after="240"/>
        <w:rPr>
          <w:b/>
        </w:rPr>
      </w:pPr>
      <w:hyperlink r:id="rId5" w:history="1">
        <w:r w:rsidR="009E0030" w:rsidRPr="00F0716D">
          <w:rPr>
            <w:rStyle w:val="Hyperlink"/>
            <w:b/>
          </w:rPr>
          <w:t>Follow this link and login to your SVU account</w:t>
        </w:r>
      </w:hyperlink>
    </w:p>
    <w:p w14:paraId="5D2E5D9B" w14:textId="0A29D7F0" w:rsidR="00764B15" w:rsidRDefault="00764B15" w:rsidP="00BF19DA">
      <w:pPr>
        <w:pStyle w:val="ListParagraph"/>
        <w:numPr>
          <w:ilvl w:val="0"/>
          <w:numId w:val="3"/>
        </w:numPr>
        <w:spacing w:after="240"/>
      </w:pPr>
      <w:r w:rsidRPr="00764B15">
        <w:t>Click on “Personal Info” button on left</w:t>
      </w:r>
      <w:r w:rsidR="00D1699B">
        <w:t xml:space="preserve"> </w:t>
      </w:r>
      <w:r w:rsidRPr="00764B15">
        <w:t xml:space="preserve">hand side </w:t>
      </w:r>
    </w:p>
    <w:p w14:paraId="2F0D23C6" w14:textId="55AE8D76" w:rsidR="00C67D14" w:rsidRDefault="00764B15" w:rsidP="00C67D14">
      <w:pPr>
        <w:pStyle w:val="ListParagraph"/>
        <w:numPr>
          <w:ilvl w:val="0"/>
          <w:numId w:val="3"/>
        </w:numPr>
        <w:spacing w:after="240"/>
      </w:pPr>
      <w:r w:rsidRPr="00764B15">
        <w:t xml:space="preserve">Scroll down to bottom of page; Confidentiality and Conflicts of Interest </w:t>
      </w:r>
      <w:r w:rsidR="00D1699B">
        <w:t>D</w:t>
      </w:r>
      <w:r w:rsidRPr="00764B15">
        <w:t xml:space="preserve">isclosure information is listed below Donation Information </w:t>
      </w:r>
    </w:p>
    <w:p w14:paraId="2475C501" w14:textId="276F5D05" w:rsidR="00592771" w:rsidRDefault="00592771" w:rsidP="00C67D14">
      <w:pPr>
        <w:pStyle w:val="ListParagraph"/>
        <w:numPr>
          <w:ilvl w:val="0"/>
          <w:numId w:val="3"/>
        </w:numPr>
        <w:spacing w:after="240"/>
      </w:pPr>
      <w:r>
        <w:t>Enter your Conflicts and/or Disclosures</w:t>
      </w:r>
      <w:r w:rsidR="00922FBC">
        <w:t xml:space="preserve"> in the two open text fields; and check the 4 boxes.</w:t>
      </w:r>
    </w:p>
    <w:p w14:paraId="36947AC7" w14:textId="4D09D4F4" w:rsidR="00C67D14" w:rsidRDefault="00C67D14" w:rsidP="00C67D14">
      <w:pPr>
        <w:pStyle w:val="ListParagraph"/>
        <w:numPr>
          <w:ilvl w:val="0"/>
          <w:numId w:val="3"/>
        </w:numPr>
        <w:spacing w:after="240"/>
      </w:pPr>
      <w:r w:rsidRPr="00C67D14">
        <w:t xml:space="preserve">After entering your disclosures, </w:t>
      </w:r>
      <w:r w:rsidRPr="00C67D14">
        <w:rPr>
          <w:highlight w:val="yellow"/>
        </w:rPr>
        <w:t xml:space="preserve">you must </w:t>
      </w:r>
      <w:r w:rsidR="008004D8">
        <w:rPr>
          <w:highlight w:val="yellow"/>
        </w:rPr>
        <w:t xml:space="preserve">click on </w:t>
      </w:r>
      <w:r w:rsidRPr="00C67D14">
        <w:rPr>
          <w:highlight w:val="yellow"/>
        </w:rPr>
        <w:t>SAVE</w:t>
      </w:r>
      <w:r w:rsidRPr="00C67D14">
        <w:t xml:space="preserve"> at the very bottom!!</w:t>
      </w:r>
    </w:p>
    <w:p w14:paraId="0D3B8616" w14:textId="7559F56A" w:rsidR="004414D8" w:rsidRDefault="004414D8" w:rsidP="00C67D14">
      <w:pPr>
        <w:pStyle w:val="ListParagraph"/>
        <w:numPr>
          <w:ilvl w:val="0"/>
          <w:numId w:val="3"/>
        </w:numPr>
        <w:spacing w:after="240"/>
      </w:pPr>
      <w:r>
        <w:t xml:space="preserve">Remember: </w:t>
      </w:r>
      <w:r w:rsidR="0050731A">
        <w:t>I</w:t>
      </w:r>
      <w:r>
        <w:t xml:space="preserve">t is YOUR responsibility to declare your conflicts of interest; update them during the year as circumstances change; and alert the Chair (President) if a situation or issue being discussed could </w:t>
      </w:r>
      <w:r w:rsidR="00344068">
        <w:t>be interpreted as a conflict of interest.</w:t>
      </w:r>
    </w:p>
    <w:p w14:paraId="0C49DDAB" w14:textId="3775A054" w:rsidR="00764B15" w:rsidRPr="00764B15" w:rsidRDefault="00764B15" w:rsidP="00764B15">
      <w:pPr>
        <w:spacing w:after="240"/>
        <w:ind w:left="720" w:hanging="360"/>
        <w:rPr>
          <w:b/>
          <w:u w:val="single"/>
        </w:rPr>
      </w:pPr>
      <w:r w:rsidRPr="005A1905">
        <w:rPr>
          <w:b/>
          <w:u w:val="single"/>
        </w:rPr>
        <w:t xml:space="preserve">Instructions </w:t>
      </w:r>
      <w:r>
        <w:rPr>
          <w:b/>
          <w:u w:val="single"/>
        </w:rPr>
        <w:t>with Screen Shots:</w:t>
      </w:r>
    </w:p>
    <w:p w14:paraId="5C5412A0" w14:textId="54415818" w:rsidR="004D06AA" w:rsidRPr="00F0716D" w:rsidRDefault="00F0716D" w:rsidP="004D06AA">
      <w:pPr>
        <w:numPr>
          <w:ilvl w:val="0"/>
          <w:numId w:val="1"/>
        </w:numPr>
        <w:spacing w:after="240"/>
        <w:rPr>
          <w:rFonts w:eastAsia="Times New Roman"/>
        </w:rPr>
      </w:pPr>
      <w:hyperlink r:id="rId6" w:history="1">
        <w:r w:rsidR="00BF19DA" w:rsidRPr="00F0716D">
          <w:rPr>
            <w:rStyle w:val="Hyperlink"/>
            <w:rFonts w:eastAsia="Times New Roman"/>
            <w:color w:val="auto"/>
          </w:rPr>
          <w:t>Log</w:t>
        </w:r>
        <w:r w:rsidR="004D06AA" w:rsidRPr="00F0716D">
          <w:rPr>
            <w:rStyle w:val="Hyperlink"/>
            <w:rFonts w:eastAsia="Times New Roman"/>
            <w:color w:val="auto"/>
          </w:rPr>
          <w:t xml:space="preserve"> into your account on svu.org</w:t>
        </w:r>
      </w:hyperlink>
    </w:p>
    <w:p w14:paraId="0C9934A3" w14:textId="7306E2CF" w:rsidR="004D06AA" w:rsidRDefault="004D06AA" w:rsidP="004D06AA">
      <w:pPr>
        <w:numPr>
          <w:ilvl w:val="0"/>
          <w:numId w:val="1"/>
        </w:numPr>
        <w:spacing w:after="240"/>
        <w:rPr>
          <w:rFonts w:eastAsia="Times New Roman"/>
          <w:color w:val="1F497D"/>
        </w:rPr>
      </w:pPr>
      <w:r w:rsidRPr="00F0716D">
        <w:rPr>
          <w:noProof/>
        </w:rPr>
        <w:drawing>
          <wp:anchor distT="0" distB="0" distL="114300" distR="114300" simplePos="0" relativeHeight="251656704" behindDoc="0" locked="0" layoutInCell="1" allowOverlap="1" wp14:anchorId="30E85201" wp14:editId="271CDE50">
            <wp:simplePos x="0" y="0"/>
            <wp:positionH relativeFrom="column">
              <wp:posOffset>2237105</wp:posOffset>
            </wp:positionH>
            <wp:positionV relativeFrom="paragraph">
              <wp:posOffset>1807210</wp:posOffset>
            </wp:positionV>
            <wp:extent cx="466725" cy="371475"/>
            <wp:effectExtent l="0" t="0" r="9525" b="952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Arrow 6"/>
                    <pic:cNvPicPr>
                      <a:picLocks noChangeArrowheads="1"/>
                    </pic:cNvPicPr>
                  </pic:nvPicPr>
                  <pic:blipFill>
                    <a:blip r:embed="rId7">
                      <a:extLst>
                        <a:ext uri="{28A0092B-C50C-407E-A947-70E740481C1C}">
                          <a14:useLocalDpi xmlns:a14="http://schemas.microsoft.com/office/drawing/2010/main" val="0"/>
                        </a:ext>
                      </a:extLst>
                    </a:blip>
                    <a:srcRect l="-4256"/>
                    <a:stretch>
                      <a:fillRect/>
                    </a:stretch>
                  </pic:blipFill>
                  <pic:spPr bwMode="auto">
                    <a:xfrm>
                      <a:off x="0" y="0"/>
                      <a:ext cx="466725" cy="371475"/>
                    </a:xfrm>
                    <a:prstGeom prst="rect">
                      <a:avLst/>
                    </a:prstGeom>
                    <a:noFill/>
                  </pic:spPr>
                </pic:pic>
              </a:graphicData>
            </a:graphic>
            <wp14:sizeRelH relativeFrom="margin">
              <wp14:pctWidth>0</wp14:pctWidth>
            </wp14:sizeRelH>
            <wp14:sizeRelV relativeFrom="margin">
              <wp14:pctHeight>0</wp14:pctHeight>
            </wp14:sizeRelV>
          </wp:anchor>
        </w:drawing>
      </w:r>
      <w:r w:rsidRPr="00F0716D">
        <w:rPr>
          <w:rFonts w:eastAsia="Times New Roman"/>
        </w:rPr>
        <w:t xml:space="preserve">Click on “Personal Info” button on </w:t>
      </w:r>
      <w:proofErr w:type="spellStart"/>
      <w:r w:rsidRPr="00F0716D">
        <w:rPr>
          <w:rFonts w:eastAsia="Times New Roman"/>
        </w:rPr>
        <w:t>lefthand</w:t>
      </w:r>
      <w:proofErr w:type="spellEnd"/>
      <w:r w:rsidRPr="00F0716D">
        <w:rPr>
          <w:rFonts w:eastAsia="Times New Roman"/>
        </w:rPr>
        <w:t xml:space="preserve"> side (see screenshot below)</w:t>
      </w:r>
      <w:r w:rsidRPr="00F0716D">
        <w:rPr>
          <w:rFonts w:eastAsia="Times New Roman"/>
        </w:rPr>
        <w:br/>
      </w:r>
      <w:r>
        <w:rPr>
          <w:rFonts w:eastAsia="Times New Roman"/>
          <w:color w:val="1F497D"/>
        </w:rPr>
        <w:br/>
      </w:r>
      <w:r w:rsidR="00F0716D">
        <w:rPr>
          <w:noProof/>
        </w:rPr>
        <w:drawing>
          <wp:inline distT="0" distB="0" distL="0" distR="0" wp14:anchorId="6A381DC0" wp14:editId="5869B862">
            <wp:extent cx="5492750" cy="3019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636" t="2611"/>
                    <a:stretch/>
                  </pic:blipFill>
                  <pic:spPr bwMode="auto">
                    <a:xfrm>
                      <a:off x="0" y="0"/>
                      <a:ext cx="5501973" cy="3024258"/>
                    </a:xfrm>
                    <a:prstGeom prst="rect">
                      <a:avLst/>
                    </a:prstGeom>
                    <a:ln>
                      <a:noFill/>
                    </a:ln>
                    <a:extLst>
                      <a:ext uri="{53640926-AAD7-44D8-BBD7-CCE9431645EC}">
                        <a14:shadowObscured xmlns:a14="http://schemas.microsoft.com/office/drawing/2010/main"/>
                      </a:ext>
                    </a:extLst>
                  </pic:spPr>
                </pic:pic>
              </a:graphicData>
            </a:graphic>
          </wp:inline>
        </w:drawing>
      </w:r>
      <w:r w:rsidR="009E0030">
        <w:rPr>
          <w:rFonts w:eastAsia="Times New Roman"/>
          <w:color w:val="1F497D"/>
        </w:rPr>
        <w:br/>
      </w:r>
      <w:r w:rsidR="009E0030">
        <w:rPr>
          <w:rFonts w:eastAsia="Times New Roman"/>
          <w:color w:val="1F497D"/>
        </w:rPr>
        <w:br/>
      </w:r>
      <w:r w:rsidR="009E0030">
        <w:rPr>
          <w:rFonts w:eastAsia="Times New Roman"/>
          <w:color w:val="1F497D"/>
        </w:rPr>
        <w:br/>
      </w:r>
    </w:p>
    <w:p w14:paraId="7AE79966" w14:textId="77777777" w:rsidR="008004D8" w:rsidRDefault="008004D8" w:rsidP="008004D8">
      <w:pPr>
        <w:ind w:left="720"/>
        <w:rPr>
          <w:rFonts w:eastAsia="Times New Roman"/>
          <w:color w:val="1F497D"/>
        </w:rPr>
      </w:pPr>
    </w:p>
    <w:p w14:paraId="6C85127A" w14:textId="4BD0DCE4" w:rsidR="004D06AA" w:rsidRDefault="004D06AA" w:rsidP="004D06AA">
      <w:pPr>
        <w:numPr>
          <w:ilvl w:val="0"/>
          <w:numId w:val="1"/>
        </w:numPr>
        <w:rPr>
          <w:rFonts w:eastAsia="Times New Roman"/>
          <w:color w:val="1F497D"/>
        </w:rPr>
      </w:pPr>
      <w:r w:rsidRPr="00F0716D">
        <w:rPr>
          <w:noProof/>
        </w:rPr>
        <w:lastRenderedPageBreak/>
        <w:drawing>
          <wp:anchor distT="0" distB="0" distL="114300" distR="114300" simplePos="0" relativeHeight="251657728" behindDoc="0" locked="0" layoutInCell="1" allowOverlap="1" wp14:anchorId="4BFEFFF6" wp14:editId="73E3BBF7">
            <wp:simplePos x="0" y="0"/>
            <wp:positionH relativeFrom="column">
              <wp:posOffset>3008630</wp:posOffset>
            </wp:positionH>
            <wp:positionV relativeFrom="paragraph">
              <wp:posOffset>1023620</wp:posOffset>
            </wp:positionV>
            <wp:extent cx="447675" cy="438150"/>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Arrow 8"/>
                    <pic:cNvPicPr>
                      <a:picLocks noChangeArrowheads="1"/>
                    </pic:cNvPicPr>
                  </pic:nvPicPr>
                  <pic:blipFill>
                    <a:blip r:embed="rId9">
                      <a:extLst>
                        <a:ext uri="{28A0092B-C50C-407E-A947-70E740481C1C}">
                          <a14:useLocalDpi xmlns:a14="http://schemas.microsoft.com/office/drawing/2010/main" val="0"/>
                        </a:ext>
                      </a:extLst>
                    </a:blip>
                    <a:srcRect l="-12820" r="-7692"/>
                    <a:stretch>
                      <a:fillRect/>
                    </a:stretch>
                  </pic:blipFill>
                  <pic:spPr bwMode="auto">
                    <a:xfrm>
                      <a:off x="0" y="0"/>
                      <a:ext cx="447675" cy="438150"/>
                    </a:xfrm>
                    <a:prstGeom prst="rect">
                      <a:avLst/>
                    </a:prstGeom>
                    <a:noFill/>
                  </pic:spPr>
                </pic:pic>
              </a:graphicData>
            </a:graphic>
            <wp14:sizeRelH relativeFrom="margin">
              <wp14:pctWidth>0</wp14:pctWidth>
            </wp14:sizeRelH>
            <wp14:sizeRelV relativeFrom="margin">
              <wp14:pctHeight>0</wp14:pctHeight>
            </wp14:sizeRelV>
          </wp:anchor>
        </w:drawing>
      </w:r>
      <w:r w:rsidRPr="00F0716D">
        <w:rPr>
          <w:rFonts w:eastAsia="Times New Roman"/>
        </w:rPr>
        <w:t>Scroll down to bottom of page; Confidentiality and Conflicts of Interest disclosure information is listed below Donation Information (see screenshot below)</w:t>
      </w:r>
      <w:r w:rsidRPr="00F0716D">
        <w:rPr>
          <w:rFonts w:eastAsia="Times New Roman"/>
        </w:rPr>
        <w:br/>
      </w:r>
      <w:r>
        <w:rPr>
          <w:rFonts w:eastAsia="Times New Roman"/>
          <w:color w:val="1F497D"/>
        </w:rPr>
        <w:br/>
      </w:r>
      <w:r w:rsidR="00F0716D">
        <w:rPr>
          <w:noProof/>
        </w:rPr>
        <w:drawing>
          <wp:inline distT="0" distB="0" distL="0" distR="0" wp14:anchorId="26B6FFE1" wp14:editId="31BDB8A8">
            <wp:extent cx="5476875" cy="3012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73" t="2611"/>
                    <a:stretch/>
                  </pic:blipFill>
                  <pic:spPr bwMode="auto">
                    <a:xfrm>
                      <a:off x="0" y="0"/>
                      <a:ext cx="5483678" cy="3016293"/>
                    </a:xfrm>
                    <a:prstGeom prst="rect">
                      <a:avLst/>
                    </a:prstGeom>
                    <a:ln>
                      <a:noFill/>
                    </a:ln>
                    <a:extLst>
                      <a:ext uri="{53640926-AAD7-44D8-BBD7-CCE9431645EC}">
                        <a14:shadowObscured xmlns:a14="http://schemas.microsoft.com/office/drawing/2010/main"/>
                      </a:ext>
                    </a:extLst>
                  </pic:spPr>
                </pic:pic>
              </a:graphicData>
            </a:graphic>
          </wp:inline>
        </w:drawing>
      </w:r>
    </w:p>
    <w:p w14:paraId="1C60B0A9" w14:textId="4465F825" w:rsidR="008004D8" w:rsidRDefault="008004D8" w:rsidP="008004D8">
      <w:pPr>
        <w:pStyle w:val="ListParagraph"/>
        <w:spacing w:after="240"/>
      </w:pPr>
    </w:p>
    <w:p w14:paraId="16ED787D" w14:textId="77777777" w:rsidR="008004D8" w:rsidRDefault="008004D8" w:rsidP="008004D8">
      <w:pPr>
        <w:pStyle w:val="ListParagraph"/>
        <w:spacing w:after="240"/>
      </w:pPr>
    </w:p>
    <w:p w14:paraId="4822B42D" w14:textId="118C00CA" w:rsidR="004D06AA" w:rsidRPr="008004D8" w:rsidRDefault="004D06AA" w:rsidP="008004D8">
      <w:pPr>
        <w:pStyle w:val="ListParagraph"/>
        <w:numPr>
          <w:ilvl w:val="0"/>
          <w:numId w:val="1"/>
        </w:numPr>
        <w:spacing w:after="240"/>
      </w:pPr>
      <w:r>
        <w:rPr>
          <w:noProof/>
          <w:color w:val="1F497D"/>
        </w:rPr>
        <w:drawing>
          <wp:anchor distT="0" distB="0" distL="114300" distR="114300" simplePos="0" relativeHeight="251659776" behindDoc="0" locked="0" layoutInCell="1" allowOverlap="1" wp14:anchorId="3271166F" wp14:editId="618EF1AB">
            <wp:simplePos x="0" y="0"/>
            <wp:positionH relativeFrom="column">
              <wp:posOffset>1999933</wp:posOffset>
            </wp:positionH>
            <wp:positionV relativeFrom="paragraph">
              <wp:posOffset>2358075</wp:posOffset>
            </wp:positionV>
            <wp:extent cx="447675" cy="438150"/>
            <wp:effectExtent l="4763"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Arrow 8"/>
                    <pic:cNvPicPr>
                      <a:picLocks noChangeArrowheads="1"/>
                    </pic:cNvPicPr>
                  </pic:nvPicPr>
                  <pic:blipFill>
                    <a:blip r:embed="rId9">
                      <a:extLst>
                        <a:ext uri="{28A0092B-C50C-407E-A947-70E740481C1C}">
                          <a14:useLocalDpi xmlns:a14="http://schemas.microsoft.com/office/drawing/2010/main" val="0"/>
                        </a:ext>
                      </a:extLst>
                    </a:blip>
                    <a:srcRect l="-12820" r="-7692"/>
                    <a:stretch>
                      <a:fillRect/>
                    </a:stretch>
                  </pic:blipFill>
                  <pic:spPr bwMode="auto">
                    <a:xfrm rot="16200000">
                      <a:off x="0" y="0"/>
                      <a:ext cx="447675" cy="438150"/>
                    </a:xfrm>
                    <a:prstGeom prst="rect">
                      <a:avLst/>
                    </a:prstGeom>
                    <a:noFill/>
                  </pic:spPr>
                </pic:pic>
              </a:graphicData>
            </a:graphic>
            <wp14:sizeRelH relativeFrom="margin">
              <wp14:pctWidth>0</wp14:pctWidth>
            </wp14:sizeRelH>
            <wp14:sizeRelV relativeFrom="margin">
              <wp14:pctHeight>0</wp14:pctHeight>
            </wp14:sizeRelV>
          </wp:anchor>
        </w:drawing>
      </w:r>
      <w:r w:rsidR="008004D8" w:rsidRPr="00C67D14">
        <w:t xml:space="preserve">After entering your disclosures, </w:t>
      </w:r>
      <w:r w:rsidR="008004D8" w:rsidRPr="00C67D14">
        <w:rPr>
          <w:highlight w:val="yellow"/>
        </w:rPr>
        <w:t xml:space="preserve">you must </w:t>
      </w:r>
      <w:r w:rsidR="008004D8">
        <w:rPr>
          <w:highlight w:val="yellow"/>
        </w:rPr>
        <w:t xml:space="preserve">click on </w:t>
      </w:r>
      <w:r w:rsidR="008004D8" w:rsidRPr="00C67D14">
        <w:rPr>
          <w:highlight w:val="yellow"/>
        </w:rPr>
        <w:t>SAVE</w:t>
      </w:r>
      <w:r w:rsidR="008004D8" w:rsidRPr="00C67D14">
        <w:t xml:space="preserve"> at the very bottom!!</w:t>
      </w:r>
      <w:r w:rsidRPr="008004D8">
        <w:rPr>
          <w:rFonts w:eastAsia="Times New Roman"/>
          <w:color w:val="1F497D"/>
        </w:rPr>
        <w:br/>
      </w:r>
      <w:r w:rsidRPr="008004D8">
        <w:rPr>
          <w:rFonts w:eastAsia="Times New Roman"/>
          <w:color w:val="1F497D"/>
        </w:rPr>
        <w:br/>
      </w:r>
      <w:r w:rsidR="00F0716D">
        <w:rPr>
          <w:noProof/>
        </w:rPr>
        <w:drawing>
          <wp:inline distT="0" distB="0" distL="0" distR="0" wp14:anchorId="43070CA4" wp14:editId="2C36906E">
            <wp:extent cx="5512589"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513" t="3656"/>
                    <a:stretch/>
                  </pic:blipFill>
                  <pic:spPr bwMode="auto">
                    <a:xfrm>
                      <a:off x="0" y="0"/>
                      <a:ext cx="5520852" cy="2995333"/>
                    </a:xfrm>
                    <a:prstGeom prst="rect">
                      <a:avLst/>
                    </a:prstGeom>
                    <a:ln>
                      <a:noFill/>
                    </a:ln>
                    <a:extLst>
                      <a:ext uri="{53640926-AAD7-44D8-BBD7-CCE9431645EC}">
                        <a14:shadowObscured xmlns:a14="http://schemas.microsoft.com/office/drawing/2010/main"/>
                      </a:ext>
                    </a:extLst>
                  </pic:spPr>
                </pic:pic>
              </a:graphicData>
            </a:graphic>
          </wp:inline>
        </w:drawing>
      </w:r>
    </w:p>
    <w:p w14:paraId="766704E0" w14:textId="77777777" w:rsidR="004D06AA" w:rsidRDefault="004D06AA" w:rsidP="004D06AA"/>
    <w:p w14:paraId="6933001B" w14:textId="77777777" w:rsidR="00FE2EB3" w:rsidRDefault="00FE2EB3"/>
    <w:sectPr w:rsidR="00FE2E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72D0"/>
    <w:multiLevelType w:val="hybridMultilevel"/>
    <w:tmpl w:val="B880936A"/>
    <w:lvl w:ilvl="0" w:tplc="BFBAE4E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C5B3F18"/>
    <w:multiLevelType w:val="hybridMultilevel"/>
    <w:tmpl w:val="B65C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6AA"/>
    <w:rsid w:val="00001831"/>
    <w:rsid w:val="00002A67"/>
    <w:rsid w:val="00012A56"/>
    <w:rsid w:val="00020A9F"/>
    <w:rsid w:val="00023F04"/>
    <w:rsid w:val="0002431D"/>
    <w:rsid w:val="00082BF1"/>
    <w:rsid w:val="00083F28"/>
    <w:rsid w:val="000949B4"/>
    <w:rsid w:val="000A17F8"/>
    <w:rsid w:val="000B7E9C"/>
    <w:rsid w:val="000D105F"/>
    <w:rsid w:val="000D2AC5"/>
    <w:rsid w:val="000E0198"/>
    <w:rsid w:val="000E4DEC"/>
    <w:rsid w:val="000E4E4A"/>
    <w:rsid w:val="000E7CEB"/>
    <w:rsid w:val="001200CF"/>
    <w:rsid w:val="00127E98"/>
    <w:rsid w:val="0013386F"/>
    <w:rsid w:val="00160425"/>
    <w:rsid w:val="00165932"/>
    <w:rsid w:val="001743DA"/>
    <w:rsid w:val="001746ED"/>
    <w:rsid w:val="00193F9B"/>
    <w:rsid w:val="0019493D"/>
    <w:rsid w:val="001B0A1F"/>
    <w:rsid w:val="001B0FF4"/>
    <w:rsid w:val="001C07C3"/>
    <w:rsid w:val="001D2E1A"/>
    <w:rsid w:val="001E1A18"/>
    <w:rsid w:val="001F391D"/>
    <w:rsid w:val="001F46DC"/>
    <w:rsid w:val="00220AF2"/>
    <w:rsid w:val="00221AF5"/>
    <w:rsid w:val="00227C6A"/>
    <w:rsid w:val="00230E48"/>
    <w:rsid w:val="002315BC"/>
    <w:rsid w:val="00241A0B"/>
    <w:rsid w:val="002444D6"/>
    <w:rsid w:val="00247F39"/>
    <w:rsid w:val="00257952"/>
    <w:rsid w:val="0026012F"/>
    <w:rsid w:val="00281FFD"/>
    <w:rsid w:val="00291CD3"/>
    <w:rsid w:val="002938A9"/>
    <w:rsid w:val="00294236"/>
    <w:rsid w:val="002970E7"/>
    <w:rsid w:val="002B13C9"/>
    <w:rsid w:val="002B4857"/>
    <w:rsid w:val="002B7A2C"/>
    <w:rsid w:val="002C593B"/>
    <w:rsid w:val="002C6A89"/>
    <w:rsid w:val="00305ADF"/>
    <w:rsid w:val="00306451"/>
    <w:rsid w:val="003109B7"/>
    <w:rsid w:val="00314CC3"/>
    <w:rsid w:val="00331A26"/>
    <w:rsid w:val="00344068"/>
    <w:rsid w:val="00347AB8"/>
    <w:rsid w:val="00366854"/>
    <w:rsid w:val="003748A0"/>
    <w:rsid w:val="00375B14"/>
    <w:rsid w:val="00376C7C"/>
    <w:rsid w:val="003828A8"/>
    <w:rsid w:val="00387444"/>
    <w:rsid w:val="003A168E"/>
    <w:rsid w:val="003B161C"/>
    <w:rsid w:val="003C0082"/>
    <w:rsid w:val="003C54F8"/>
    <w:rsid w:val="003F140D"/>
    <w:rsid w:val="003F5C6F"/>
    <w:rsid w:val="0041565E"/>
    <w:rsid w:val="0042220A"/>
    <w:rsid w:val="00422435"/>
    <w:rsid w:val="00424750"/>
    <w:rsid w:val="0042551D"/>
    <w:rsid w:val="004326D5"/>
    <w:rsid w:val="004414D8"/>
    <w:rsid w:val="004659A3"/>
    <w:rsid w:val="00466B02"/>
    <w:rsid w:val="00485821"/>
    <w:rsid w:val="004A07F2"/>
    <w:rsid w:val="004A0894"/>
    <w:rsid w:val="004B4660"/>
    <w:rsid w:val="004C03B6"/>
    <w:rsid w:val="004D06AA"/>
    <w:rsid w:val="004D1E33"/>
    <w:rsid w:val="004E60B1"/>
    <w:rsid w:val="004F5D62"/>
    <w:rsid w:val="004F7999"/>
    <w:rsid w:val="00501670"/>
    <w:rsid w:val="0050731A"/>
    <w:rsid w:val="00516998"/>
    <w:rsid w:val="005172C5"/>
    <w:rsid w:val="00521A3F"/>
    <w:rsid w:val="005361ED"/>
    <w:rsid w:val="00542555"/>
    <w:rsid w:val="00551DE6"/>
    <w:rsid w:val="00556CC7"/>
    <w:rsid w:val="005669C7"/>
    <w:rsid w:val="00584305"/>
    <w:rsid w:val="00592771"/>
    <w:rsid w:val="00596C6F"/>
    <w:rsid w:val="005A1905"/>
    <w:rsid w:val="005B69F8"/>
    <w:rsid w:val="005C3490"/>
    <w:rsid w:val="005E4AF8"/>
    <w:rsid w:val="005E6B68"/>
    <w:rsid w:val="005E7F2D"/>
    <w:rsid w:val="005F452C"/>
    <w:rsid w:val="00602D28"/>
    <w:rsid w:val="00615888"/>
    <w:rsid w:val="00650DA0"/>
    <w:rsid w:val="006577E6"/>
    <w:rsid w:val="00672D2A"/>
    <w:rsid w:val="0067393D"/>
    <w:rsid w:val="0068226A"/>
    <w:rsid w:val="006927FC"/>
    <w:rsid w:val="006B4F4C"/>
    <w:rsid w:val="006D7C0B"/>
    <w:rsid w:val="006E2D1E"/>
    <w:rsid w:val="007040C1"/>
    <w:rsid w:val="007126B1"/>
    <w:rsid w:val="0071476D"/>
    <w:rsid w:val="007249AC"/>
    <w:rsid w:val="00725DA3"/>
    <w:rsid w:val="007423E3"/>
    <w:rsid w:val="00743DEC"/>
    <w:rsid w:val="00750F49"/>
    <w:rsid w:val="007545A8"/>
    <w:rsid w:val="00754A81"/>
    <w:rsid w:val="00764B15"/>
    <w:rsid w:val="007834B2"/>
    <w:rsid w:val="00783529"/>
    <w:rsid w:val="007852E0"/>
    <w:rsid w:val="00786094"/>
    <w:rsid w:val="00786A90"/>
    <w:rsid w:val="007B44DF"/>
    <w:rsid w:val="007D4BB7"/>
    <w:rsid w:val="007E6DBA"/>
    <w:rsid w:val="007F56C7"/>
    <w:rsid w:val="008004D8"/>
    <w:rsid w:val="00811D7F"/>
    <w:rsid w:val="008172F2"/>
    <w:rsid w:val="00837E55"/>
    <w:rsid w:val="00841329"/>
    <w:rsid w:val="00843607"/>
    <w:rsid w:val="00854BD1"/>
    <w:rsid w:val="00866FDB"/>
    <w:rsid w:val="00867F19"/>
    <w:rsid w:val="0087012D"/>
    <w:rsid w:val="00875B47"/>
    <w:rsid w:val="0088799C"/>
    <w:rsid w:val="00896DBE"/>
    <w:rsid w:val="00897BDC"/>
    <w:rsid w:val="008A5BDC"/>
    <w:rsid w:val="008A62E5"/>
    <w:rsid w:val="008B2174"/>
    <w:rsid w:val="008C5BF1"/>
    <w:rsid w:val="008D5E7F"/>
    <w:rsid w:val="008F2A2F"/>
    <w:rsid w:val="008F64A6"/>
    <w:rsid w:val="00905D92"/>
    <w:rsid w:val="00911936"/>
    <w:rsid w:val="00922FBC"/>
    <w:rsid w:val="00931E4F"/>
    <w:rsid w:val="009339A7"/>
    <w:rsid w:val="009623BA"/>
    <w:rsid w:val="0096746E"/>
    <w:rsid w:val="009738B9"/>
    <w:rsid w:val="0098552F"/>
    <w:rsid w:val="00986C4D"/>
    <w:rsid w:val="009A3A87"/>
    <w:rsid w:val="009B4906"/>
    <w:rsid w:val="009B4D31"/>
    <w:rsid w:val="009C26FE"/>
    <w:rsid w:val="009C2E83"/>
    <w:rsid w:val="009D35BB"/>
    <w:rsid w:val="009E0030"/>
    <w:rsid w:val="009E5AEF"/>
    <w:rsid w:val="00A020C2"/>
    <w:rsid w:val="00A16781"/>
    <w:rsid w:val="00A2604A"/>
    <w:rsid w:val="00A2664E"/>
    <w:rsid w:val="00A3139C"/>
    <w:rsid w:val="00A3347A"/>
    <w:rsid w:val="00A475BC"/>
    <w:rsid w:val="00A60587"/>
    <w:rsid w:val="00A60AFC"/>
    <w:rsid w:val="00A717F7"/>
    <w:rsid w:val="00A72DE3"/>
    <w:rsid w:val="00A86B4F"/>
    <w:rsid w:val="00A87F1C"/>
    <w:rsid w:val="00A901D1"/>
    <w:rsid w:val="00A9657E"/>
    <w:rsid w:val="00AB05C2"/>
    <w:rsid w:val="00AC0E39"/>
    <w:rsid w:val="00AF14A2"/>
    <w:rsid w:val="00AF16E3"/>
    <w:rsid w:val="00B00F0F"/>
    <w:rsid w:val="00B10EFA"/>
    <w:rsid w:val="00B11560"/>
    <w:rsid w:val="00B13C26"/>
    <w:rsid w:val="00B24240"/>
    <w:rsid w:val="00B25C82"/>
    <w:rsid w:val="00B573BB"/>
    <w:rsid w:val="00B655EC"/>
    <w:rsid w:val="00B6721D"/>
    <w:rsid w:val="00B75349"/>
    <w:rsid w:val="00B86A0F"/>
    <w:rsid w:val="00BA72EB"/>
    <w:rsid w:val="00BB25BB"/>
    <w:rsid w:val="00BB4D61"/>
    <w:rsid w:val="00BB4F3E"/>
    <w:rsid w:val="00BB736D"/>
    <w:rsid w:val="00BC32F7"/>
    <w:rsid w:val="00BC5BA6"/>
    <w:rsid w:val="00BE05A4"/>
    <w:rsid w:val="00BF19DA"/>
    <w:rsid w:val="00BF31B0"/>
    <w:rsid w:val="00BF4BEC"/>
    <w:rsid w:val="00C10ED3"/>
    <w:rsid w:val="00C1653B"/>
    <w:rsid w:val="00C35760"/>
    <w:rsid w:val="00C35CF6"/>
    <w:rsid w:val="00C5343A"/>
    <w:rsid w:val="00C55431"/>
    <w:rsid w:val="00C5763B"/>
    <w:rsid w:val="00C67D14"/>
    <w:rsid w:val="00C7473E"/>
    <w:rsid w:val="00C849C3"/>
    <w:rsid w:val="00C9433A"/>
    <w:rsid w:val="00C97111"/>
    <w:rsid w:val="00CA0B0A"/>
    <w:rsid w:val="00CB40A6"/>
    <w:rsid w:val="00CC0708"/>
    <w:rsid w:val="00CD0294"/>
    <w:rsid w:val="00CD1DF5"/>
    <w:rsid w:val="00CD4F63"/>
    <w:rsid w:val="00CE1F04"/>
    <w:rsid w:val="00CF6DF2"/>
    <w:rsid w:val="00D012A6"/>
    <w:rsid w:val="00D1699B"/>
    <w:rsid w:val="00D20000"/>
    <w:rsid w:val="00D247A0"/>
    <w:rsid w:val="00D377C1"/>
    <w:rsid w:val="00D4411F"/>
    <w:rsid w:val="00D5183C"/>
    <w:rsid w:val="00D579E6"/>
    <w:rsid w:val="00D61918"/>
    <w:rsid w:val="00D67C85"/>
    <w:rsid w:val="00D72FC7"/>
    <w:rsid w:val="00D84AE0"/>
    <w:rsid w:val="00DA1BB3"/>
    <w:rsid w:val="00DA4200"/>
    <w:rsid w:val="00DA6FC9"/>
    <w:rsid w:val="00DA7804"/>
    <w:rsid w:val="00DA7E64"/>
    <w:rsid w:val="00DC5916"/>
    <w:rsid w:val="00DD1F6D"/>
    <w:rsid w:val="00DD534C"/>
    <w:rsid w:val="00DD6EE9"/>
    <w:rsid w:val="00DF39EC"/>
    <w:rsid w:val="00E036D3"/>
    <w:rsid w:val="00E03BD3"/>
    <w:rsid w:val="00E22857"/>
    <w:rsid w:val="00E25A8A"/>
    <w:rsid w:val="00E26A77"/>
    <w:rsid w:val="00E2754E"/>
    <w:rsid w:val="00E326F4"/>
    <w:rsid w:val="00E40E97"/>
    <w:rsid w:val="00E544E7"/>
    <w:rsid w:val="00E64F7A"/>
    <w:rsid w:val="00E838E6"/>
    <w:rsid w:val="00EB47E7"/>
    <w:rsid w:val="00EB75A9"/>
    <w:rsid w:val="00EC05A7"/>
    <w:rsid w:val="00EC5C53"/>
    <w:rsid w:val="00ED31C3"/>
    <w:rsid w:val="00ED53D0"/>
    <w:rsid w:val="00ED75D8"/>
    <w:rsid w:val="00EE44BF"/>
    <w:rsid w:val="00EE4973"/>
    <w:rsid w:val="00EF7C68"/>
    <w:rsid w:val="00F0716D"/>
    <w:rsid w:val="00F11281"/>
    <w:rsid w:val="00F27D8B"/>
    <w:rsid w:val="00F304F3"/>
    <w:rsid w:val="00F33BF1"/>
    <w:rsid w:val="00F42245"/>
    <w:rsid w:val="00F552DF"/>
    <w:rsid w:val="00F553CF"/>
    <w:rsid w:val="00F5731D"/>
    <w:rsid w:val="00F658AE"/>
    <w:rsid w:val="00F76D8F"/>
    <w:rsid w:val="00F7799B"/>
    <w:rsid w:val="00F97956"/>
    <w:rsid w:val="00FA1FD2"/>
    <w:rsid w:val="00FA3231"/>
    <w:rsid w:val="00FB71F9"/>
    <w:rsid w:val="00FC0C05"/>
    <w:rsid w:val="00FC268C"/>
    <w:rsid w:val="00FD6A0F"/>
    <w:rsid w:val="00FE2D06"/>
    <w:rsid w:val="00FE2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51F6"/>
  <w15:chartTrackingRefBased/>
  <w15:docId w15:val="{557A2C3C-BB35-415A-9ADD-E3B85C7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6A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6AA"/>
    <w:pPr>
      <w:ind w:left="720"/>
      <w:contextualSpacing/>
    </w:pPr>
  </w:style>
  <w:style w:type="character" w:styleId="Hyperlink">
    <w:name w:val="Hyperlink"/>
    <w:basedOn w:val="DefaultParagraphFont"/>
    <w:uiPriority w:val="99"/>
    <w:unhideWhenUsed/>
    <w:rsid w:val="004D06AA"/>
    <w:rPr>
      <w:color w:val="0563C1" w:themeColor="hyperlink"/>
      <w:u w:val="single"/>
    </w:rPr>
  </w:style>
  <w:style w:type="character" w:styleId="UnresolvedMention">
    <w:name w:val="Unresolved Mention"/>
    <w:basedOn w:val="DefaultParagraphFont"/>
    <w:uiPriority w:val="99"/>
    <w:semiHidden/>
    <w:unhideWhenUsed/>
    <w:rsid w:val="009E0030"/>
    <w:rPr>
      <w:color w:val="605E5C"/>
      <w:shd w:val="clear" w:color="auto" w:fill="E1DFDD"/>
    </w:rPr>
  </w:style>
  <w:style w:type="character" w:styleId="FollowedHyperlink">
    <w:name w:val="FollowedHyperlink"/>
    <w:basedOn w:val="DefaultParagraphFont"/>
    <w:uiPriority w:val="99"/>
    <w:semiHidden/>
    <w:unhideWhenUsed/>
    <w:rsid w:val="00F071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mbers.svu.org/account/profile.aspx?&amp;tab=account" TargetMode="External"/><Relationship Id="rId11" Type="http://schemas.openxmlformats.org/officeDocument/2006/relationships/image" Target="media/image5.png"/><Relationship Id="rId5" Type="http://schemas.openxmlformats.org/officeDocument/2006/relationships/hyperlink" Target="https://members.svu.org/account/profile.aspx?&amp;tab=accoun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Edwards-Ferrel</dc:creator>
  <cp:keywords/>
  <dc:description/>
  <cp:lastModifiedBy>Timothy Edwards-Ferrel</cp:lastModifiedBy>
  <cp:revision>2</cp:revision>
  <dcterms:created xsi:type="dcterms:W3CDTF">2021-01-05T15:23:00Z</dcterms:created>
  <dcterms:modified xsi:type="dcterms:W3CDTF">2021-01-05T15:23:00Z</dcterms:modified>
</cp:coreProperties>
</file>